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DC" w:rsidRPr="00EE6DDC" w:rsidRDefault="00EE6DDC" w:rsidP="00EE6DD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6DDC">
        <w:rPr>
          <w:rFonts w:ascii="Times New Roman" w:hAnsi="Times New Roman" w:cs="Times New Roman"/>
          <w:sz w:val="24"/>
          <w:szCs w:val="24"/>
        </w:rPr>
        <w:t>Межрайонная</w:t>
      </w:r>
      <w:proofErr w:type="gramEnd"/>
      <w:r w:rsidRPr="00EE6DDC">
        <w:rPr>
          <w:rFonts w:ascii="Times New Roman" w:hAnsi="Times New Roman" w:cs="Times New Roman"/>
          <w:sz w:val="24"/>
          <w:szCs w:val="24"/>
        </w:rPr>
        <w:t xml:space="preserve"> ИФНС России № 11 по Краснодарскому краю напоминает, что  в связи с внедрением Федерального закона от 14.07.2022 № 263-ФЗ «О внесении изменений в части первую и вторую Налогового кодекса Российской Федерации» с 01.01.2023 работает новый механизм: единый налоговый счет (далее – ЕНС).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В соответствии с пунктом 9 статьи 58 Налогового кодекса Российской Федерации (далее – НК РФ) с 01.01.2023 плательщики должны представлять в налоговые органы уведомление об исчисленных суммах налогов, авансовых платежей по налогам, сборов, страховых взносов плательщика (далее - Уведомление).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 xml:space="preserve">Уведомление — это документ, который нужно направить в налоговый орган, если установленный срок подачи декларации позднее уплаты. Распределение средств с ЕНС в счет уплаты налогов происходит на основании Уведомления. Соответственно налог будет считаться неуплаченным до момента подачи Уведомления.  Задолженность по налогу возникает со следующего дня после истечения установленного срока уплаты. 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Уведомление подается по форме КНД 1110355 – уведомление об исчисленных суммах налогов, авансовых платежей по налогам, сборов, страховых взносов.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Уведомление нужно представить до 25 числа месяца, в котором установлен срок уплаты. Порядок переноса сдачи отчетности и срока уплаты налога, сбора, взноса остается прежним: Если последний день представления отчетности или платежа выпадает на праздник, выходной или нерабочий день выполнение обязанности переносится на следующий рабочий день (п.7 ст. 6.1 НК РФ).</w:t>
      </w:r>
    </w:p>
    <w:p w:rsidR="00EE6DDC" w:rsidRPr="00EE6DDC" w:rsidRDefault="00EE6DDC" w:rsidP="00EF78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по НДФЛ</w:t>
      </w:r>
      <w:r w:rsidRPr="00EE6DDC">
        <w:rPr>
          <w:rFonts w:ascii="Times New Roman" w:hAnsi="Times New Roman" w:cs="Times New Roman"/>
          <w:sz w:val="24"/>
          <w:szCs w:val="24"/>
        </w:rPr>
        <w:t>!  С 1 января 2024  года налоговые агенты (организации и индивидуальные предприниматели) должны платить НДФЛ и подавать уведомления об исчисленных суммах дважды в месяц (</w:t>
      </w:r>
      <w:proofErr w:type="gramStart"/>
      <w:r w:rsidRPr="00EE6DDC">
        <w:rPr>
          <w:rFonts w:ascii="Times New Roman" w:hAnsi="Times New Roman" w:cs="Times New Roman"/>
          <w:sz w:val="24"/>
          <w:szCs w:val="24"/>
        </w:rPr>
        <w:t>согласно изменений</w:t>
      </w:r>
      <w:proofErr w:type="gramEnd"/>
      <w:r w:rsidRPr="00EE6DDC">
        <w:rPr>
          <w:rFonts w:ascii="Times New Roman" w:hAnsi="Times New Roman" w:cs="Times New Roman"/>
          <w:sz w:val="24"/>
          <w:szCs w:val="24"/>
        </w:rPr>
        <w:t xml:space="preserve"> внесенным в Налоговый кодекс РФ Федеральным законом от 27.11.2023 № 539-ФЗ).</w:t>
      </w:r>
    </w:p>
    <w:p w:rsidR="00EE6DDC" w:rsidRPr="00EE6DDC" w:rsidRDefault="00EE6DDC" w:rsidP="00EF78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>С 01.01.2024 года в представляемом уведомлении налоговые агенты указывают сумму НДФЛ, исчисленную и удержанную за период с 1 по 22 число текущего месяца и предоставляют уведомление по сроку не позднее 25 числа текущего месяца. При этом перечислить суммы исчисленного и удержанного налога необходимо не позднее 28 числа текущего месяца.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 xml:space="preserve"> </w:t>
      </w:r>
      <w:r w:rsidRPr="00EE6DDC">
        <w:rPr>
          <w:rFonts w:ascii="Times New Roman" w:hAnsi="Times New Roman" w:cs="Times New Roman"/>
          <w:sz w:val="24"/>
          <w:szCs w:val="24"/>
        </w:rPr>
        <w:tab/>
        <w:t>В отношении исчисленных и удержанных сумм НДФЛ за период с 23 числа по последнее число месяца налоговые агенты предоставляют уведомление по сроку не позднее 3 числа следующего месяца. При этом перечислить суммы исчисленного и удержанного налога необходимо не позднее 5 числа следующего месяца.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Уведомление подается в инспекцию по месту учета следующими способами: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 xml:space="preserve">- по ТКС, </w:t>
      </w:r>
      <w:proofErr w:type="gramStart"/>
      <w:r w:rsidRPr="00EE6DDC">
        <w:rPr>
          <w:rFonts w:ascii="Times New Roman" w:hAnsi="Times New Roman" w:cs="Times New Roman"/>
          <w:sz w:val="24"/>
          <w:szCs w:val="24"/>
        </w:rPr>
        <w:t>подписанное</w:t>
      </w:r>
      <w:proofErr w:type="gramEnd"/>
      <w:r w:rsidRPr="00EE6DDC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подписью;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 xml:space="preserve">- через ЛК налогоплательщика, </w:t>
      </w:r>
      <w:proofErr w:type="gramStart"/>
      <w:r w:rsidRPr="00EE6DDC">
        <w:rPr>
          <w:rFonts w:ascii="Times New Roman" w:hAnsi="Times New Roman" w:cs="Times New Roman"/>
          <w:sz w:val="24"/>
          <w:szCs w:val="24"/>
        </w:rPr>
        <w:t>подписанное</w:t>
      </w:r>
      <w:proofErr w:type="gramEnd"/>
      <w:r w:rsidR="00EF7819">
        <w:rPr>
          <w:rFonts w:ascii="Times New Roman" w:hAnsi="Times New Roman" w:cs="Times New Roman"/>
          <w:sz w:val="24"/>
          <w:szCs w:val="24"/>
        </w:rPr>
        <w:t xml:space="preserve"> </w:t>
      </w:r>
      <w:r w:rsidRPr="00EE6DDC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подписью;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>- на бумаге, за исключением налогоплательщиков, указанных в п. 3 ст. 80 НК РФ.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lastRenderedPageBreak/>
        <w:tab/>
        <w:t>Уведомление предоставляется в налоговый орган по месту учета налогоплательщика. Если декларация уже подана, то уведомление подавать не нужно – распределение сре</w:t>
      </w:r>
      <w:proofErr w:type="gramStart"/>
      <w:r w:rsidRPr="00EE6DDC">
        <w:rPr>
          <w:rFonts w:ascii="Times New Roman" w:hAnsi="Times New Roman" w:cs="Times New Roman"/>
          <w:sz w:val="24"/>
          <w:szCs w:val="24"/>
        </w:rPr>
        <w:t xml:space="preserve">дств </w:t>
      </w:r>
      <w:r w:rsidR="00EF781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EE6DDC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EE6DDC">
        <w:rPr>
          <w:rFonts w:ascii="Times New Roman" w:hAnsi="Times New Roman" w:cs="Times New Roman"/>
          <w:sz w:val="24"/>
          <w:szCs w:val="24"/>
        </w:rPr>
        <w:t>оизойдет на основании декларации.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 xml:space="preserve">В уведомлении нужно заполнить пять реквизитов: КПП, КБК, ОКТМО, отчетный период и сумму. 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Уведомление предусмотрено многострочным и может заполняться сразу по всем обязательствам и всем обособленным подразделениям.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Юридические лица и индивидуальные предприниматели подают уведомление: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>- по НДФЛ;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>- по страховым взносам;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>- по имущественным налогам юридических лиц;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>- по упрощенной системе налогообложения.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>Важно! Информация о налогах, по которым необходимо подавать уведомление, сроки подачи уведомлений, уплаты налогов, КБК доступны в файле «Налоговый календарь» и на промо-странице ЕНС.</w:t>
      </w:r>
    </w:p>
    <w:p w:rsidR="00EE6DDC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  <w:t xml:space="preserve">На сайте ФНС России создана </w:t>
      </w:r>
      <w:proofErr w:type="spellStart"/>
      <w:r w:rsidRPr="00EE6DDC">
        <w:rPr>
          <w:rFonts w:ascii="Times New Roman" w:hAnsi="Times New Roman" w:cs="Times New Roman"/>
          <w:sz w:val="24"/>
          <w:szCs w:val="24"/>
        </w:rPr>
        <w:t>промостраница</w:t>
      </w:r>
      <w:proofErr w:type="spellEnd"/>
      <w:r w:rsidRPr="00EE6DDC">
        <w:rPr>
          <w:rFonts w:ascii="Times New Roman" w:hAnsi="Times New Roman" w:cs="Times New Roman"/>
          <w:sz w:val="24"/>
          <w:szCs w:val="24"/>
        </w:rPr>
        <w:t xml:space="preserve"> «Единый налоговый счет» (www.nalog.gov.ru/rn77/</w:t>
      </w:r>
      <w:proofErr w:type="spellStart"/>
      <w:r w:rsidRPr="00EE6DDC">
        <w:rPr>
          <w:rFonts w:ascii="Times New Roman" w:hAnsi="Times New Roman" w:cs="Times New Roman"/>
          <w:sz w:val="24"/>
          <w:szCs w:val="24"/>
        </w:rPr>
        <w:t>ens</w:t>
      </w:r>
      <w:proofErr w:type="spellEnd"/>
      <w:r w:rsidRPr="00EE6DDC">
        <w:rPr>
          <w:rFonts w:ascii="Times New Roman" w:hAnsi="Times New Roman" w:cs="Times New Roman"/>
          <w:sz w:val="24"/>
          <w:szCs w:val="24"/>
        </w:rPr>
        <w:t>/), которая поможет налогоплательщикам разобраться во всех нюансах перехода на новый порядок учета обязательных платежей. Разобраться в том, как правильно заполнить уведомление поможет новый сервис ФНС России «Помощник по ЕНС.</w:t>
      </w:r>
    </w:p>
    <w:p w:rsidR="00CF0A4A" w:rsidRPr="00EE6DDC" w:rsidRDefault="00EE6DDC" w:rsidP="00EE6DDC">
      <w:pPr>
        <w:jc w:val="both"/>
        <w:rPr>
          <w:rFonts w:ascii="Times New Roman" w:hAnsi="Times New Roman" w:cs="Times New Roman"/>
          <w:sz w:val="24"/>
          <w:szCs w:val="24"/>
        </w:rPr>
      </w:pPr>
      <w:r w:rsidRPr="00EE6DDC">
        <w:rPr>
          <w:rFonts w:ascii="Times New Roman" w:hAnsi="Times New Roman" w:cs="Times New Roman"/>
          <w:sz w:val="24"/>
          <w:szCs w:val="24"/>
        </w:rPr>
        <w:tab/>
      </w:r>
    </w:p>
    <w:sectPr w:rsidR="00CF0A4A" w:rsidRPr="00EE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DDC"/>
    <w:rsid w:val="00CF0A4A"/>
    <w:rsid w:val="00EE6DDC"/>
    <w:rsid w:val="00E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Наталья Алексеевна</dc:creator>
  <cp:lastModifiedBy>Ершова Наталья Алексеевна</cp:lastModifiedBy>
  <cp:revision>2</cp:revision>
  <dcterms:created xsi:type="dcterms:W3CDTF">2024-04-16T06:41:00Z</dcterms:created>
  <dcterms:modified xsi:type="dcterms:W3CDTF">2024-04-16T07:20:00Z</dcterms:modified>
</cp:coreProperties>
</file>